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91" w:rsidRDefault="000C0B91">
      <w:pPr>
        <w:rPr>
          <w:rFonts w:ascii="宋体" w:eastAsia="宋体" w:hAnsi="宋体"/>
          <w:sz w:val="32"/>
          <w:szCs w:val="32"/>
        </w:rPr>
      </w:pPr>
    </w:p>
    <w:p w:rsidR="000C0B91" w:rsidRDefault="000C0B9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0C0B91" w:rsidRPr="00277CA1" w:rsidTr="00277CA1">
        <w:tc>
          <w:tcPr>
            <w:tcW w:w="1629" w:type="dxa"/>
          </w:tcPr>
          <w:p w:rsidR="000C0B91" w:rsidRPr="00277CA1" w:rsidRDefault="000C0B91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0C0B91" w:rsidRPr="0023540A" w:rsidRDefault="000C0B91">
            <w:pPr>
              <w:rPr>
                <w:rFonts w:ascii="宋体" w:eastAsia="宋体" w:hAnsi="宋体"/>
                <w:sz w:val="28"/>
                <w:szCs w:val="28"/>
              </w:rPr>
            </w:pPr>
            <w:r w:rsidRPr="0023540A">
              <w:rPr>
                <w:rFonts w:hint="eastAsia"/>
                <w:sz w:val="28"/>
                <w:szCs w:val="28"/>
              </w:rPr>
              <w:t>普通相差倒置显微镜</w:t>
            </w:r>
          </w:p>
        </w:tc>
        <w:tc>
          <w:tcPr>
            <w:tcW w:w="1701" w:type="dxa"/>
          </w:tcPr>
          <w:p w:rsidR="000C0B91" w:rsidRPr="00277CA1" w:rsidRDefault="000C0B91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0C0B91" w:rsidRPr="00277CA1" w:rsidRDefault="000C0B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2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0C0B91" w:rsidRPr="00277CA1" w:rsidTr="00277CA1">
        <w:tc>
          <w:tcPr>
            <w:tcW w:w="2830" w:type="dxa"/>
            <w:gridSpan w:val="2"/>
          </w:tcPr>
          <w:p w:rsidR="000C0B91" w:rsidRPr="00277CA1" w:rsidRDefault="000C0B91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0C0B91" w:rsidRPr="0023540A" w:rsidRDefault="000C0B91">
            <w:pPr>
              <w:rPr>
                <w:rFonts w:ascii="Arial" w:eastAsia="宋体" w:hAnsi="Arial" w:cs="Arial"/>
                <w:sz w:val="28"/>
                <w:szCs w:val="28"/>
              </w:rPr>
            </w:pPr>
            <w:r w:rsidRPr="0023540A">
              <w:rPr>
                <w:rFonts w:ascii="Arial" w:hAnsi="Arial" w:cs="Arial"/>
                <w:sz w:val="28"/>
                <w:szCs w:val="28"/>
              </w:rPr>
              <w:t>Leica DMI1</w:t>
            </w:r>
          </w:p>
        </w:tc>
      </w:tr>
      <w:tr w:rsidR="000C0B91" w:rsidRPr="00277CA1" w:rsidTr="00277CA1">
        <w:trPr>
          <w:trHeight w:val="796"/>
        </w:trPr>
        <w:tc>
          <w:tcPr>
            <w:tcW w:w="8296" w:type="dxa"/>
            <w:gridSpan w:val="5"/>
          </w:tcPr>
          <w:p w:rsidR="000C0B91" w:rsidRPr="00277CA1" w:rsidRDefault="000C0B91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9B6A69">
              <w:rPr>
                <w:rFonts w:ascii="宋体" w:eastAsia="宋体" w:hAnsi="宋体" w:cs="Arial" w:hint="eastAsia"/>
                <w:sz w:val="28"/>
                <w:szCs w:val="28"/>
              </w:rPr>
              <w:t>细胞培养观察</w:t>
            </w:r>
          </w:p>
        </w:tc>
      </w:tr>
      <w:tr w:rsidR="000C0B91" w:rsidRPr="00277CA1" w:rsidTr="00277CA1">
        <w:trPr>
          <w:trHeight w:val="7141"/>
        </w:trPr>
        <w:tc>
          <w:tcPr>
            <w:tcW w:w="8296" w:type="dxa"/>
            <w:gridSpan w:val="5"/>
          </w:tcPr>
          <w:p w:rsidR="000C0B91" w:rsidRPr="006212D1" w:rsidRDefault="000C0B91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0C0B91" w:rsidRPr="009B6A69" w:rsidRDefault="000C0B91" w:rsidP="009B6A69">
            <w:pPr>
              <w:rPr>
                <w:rFonts w:ascii="宋体" w:eastAsia="宋体" w:hAnsi="宋体"/>
                <w:sz w:val="28"/>
                <w:szCs w:val="28"/>
              </w:rPr>
            </w:pP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1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光学系统：无限远光学校正系统，机身一体化设计，两侧具有较大的操作空间</w:t>
            </w:r>
          </w:p>
          <w:p w:rsidR="000C0B91" w:rsidRPr="009B6A69" w:rsidRDefault="000C0B91" w:rsidP="009B6A69">
            <w:pPr>
              <w:rPr>
                <w:rFonts w:ascii="宋体" w:eastAsia="宋体" w:hAnsi="宋体"/>
                <w:sz w:val="28"/>
                <w:szCs w:val="28"/>
              </w:rPr>
            </w:pP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2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物镜转换器：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4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孔式物镜转换器，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M25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螺纹</w:t>
            </w:r>
          </w:p>
          <w:p w:rsidR="000C0B91" w:rsidRPr="009B6A69" w:rsidRDefault="000C0B91" w:rsidP="009B6A69">
            <w:pPr>
              <w:shd w:val="clear" w:color="auto" w:fill="FFFFFF"/>
              <w:tabs>
                <w:tab w:val="left" w:pos="446"/>
              </w:tabs>
              <w:rPr>
                <w:rFonts w:ascii="宋体" w:eastAsia="宋体" w:hAnsi="宋体"/>
                <w:sz w:val="28"/>
                <w:szCs w:val="28"/>
              </w:rPr>
            </w:pP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3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聚焦机构：备有聚焦机构同轴粗、微调旋钮，粗调旋钮扭矩可调，行程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9mm,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备有上、下限位装置，上调节行程为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9 mm,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最小调节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2 µm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0C0B91" w:rsidRPr="009B6A69" w:rsidRDefault="000C0B91" w:rsidP="009B6A69">
            <w:pPr>
              <w:rPr>
                <w:rFonts w:ascii="宋体" w:eastAsia="宋体" w:hAnsi="宋体"/>
                <w:sz w:val="28"/>
                <w:szCs w:val="28"/>
              </w:rPr>
            </w:pP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*4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透射光照明装置：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LED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照明，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35000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小时寿命；自动关机（可调节），滤色片插槽；</w:t>
            </w:r>
          </w:p>
          <w:p w:rsidR="000C0B91" w:rsidRPr="009B6A69" w:rsidRDefault="000C0B91" w:rsidP="009B6A69">
            <w:pPr>
              <w:rPr>
                <w:rFonts w:ascii="宋体" w:eastAsia="宋体" w:hAnsi="宋体"/>
                <w:sz w:val="28"/>
                <w:szCs w:val="28"/>
              </w:rPr>
            </w:pP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 5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观察镜筒：宽视野双目镜筒：铰链式，视场直径≥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20</w:t>
            </w:r>
          </w:p>
          <w:p w:rsidR="000C0B91" w:rsidRPr="009B6A69" w:rsidRDefault="000C0B91" w:rsidP="009B6A69">
            <w:pPr>
              <w:shd w:val="clear" w:color="auto" w:fill="FFFFFF"/>
              <w:tabs>
                <w:tab w:val="left" w:pos="466"/>
              </w:tabs>
              <w:spacing w:line="240" w:lineRule="exact"/>
              <w:rPr>
                <w:rFonts w:ascii="宋体" w:eastAsia="宋体" w:hAnsi="宋体"/>
                <w:sz w:val="28"/>
                <w:szCs w:val="28"/>
              </w:rPr>
            </w:pP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 6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固定式载物台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（长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*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宽）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262*212mm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，配有移动调节手柄；</w:t>
            </w:r>
          </w:p>
          <w:p w:rsidR="000C0B91" w:rsidRPr="009B6A69" w:rsidRDefault="000C0B91" w:rsidP="009B6A69">
            <w:pPr>
              <w:rPr>
                <w:rFonts w:ascii="宋体" w:eastAsia="宋体" w:hAnsi="宋体"/>
                <w:sz w:val="28"/>
                <w:szCs w:val="28"/>
              </w:rPr>
            </w:pP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*7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聚光镜：长工作聚光镜，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NA.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≥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0.45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WD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≥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40mm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，阑可调，调节前置</w:t>
            </w:r>
          </w:p>
          <w:p w:rsidR="000C0B91" w:rsidRPr="009B6A69" w:rsidRDefault="000C0B91" w:rsidP="009B6A69">
            <w:pPr>
              <w:rPr>
                <w:rFonts w:ascii="宋体" w:eastAsia="宋体" w:hAnsi="宋体"/>
                <w:sz w:val="28"/>
                <w:szCs w:val="28"/>
              </w:rPr>
            </w:pP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*8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照明支柱调节：照明支柱可调节高低，可自行替换聚光镜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;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并可调节聚光镜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WD</w:t>
            </w:r>
          </w:p>
          <w:p w:rsidR="000C0B91" w:rsidRPr="009B6A69" w:rsidRDefault="000C0B91" w:rsidP="009B6A69">
            <w:pPr>
              <w:rPr>
                <w:rFonts w:ascii="宋体" w:eastAsia="宋体" w:hAnsi="宋体"/>
                <w:sz w:val="28"/>
                <w:szCs w:val="28"/>
              </w:rPr>
            </w:pP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*9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自动光强：相衬与明场转换时，光强自动调节</w:t>
            </w:r>
          </w:p>
          <w:p w:rsidR="000C0B91" w:rsidRPr="009B6A69" w:rsidRDefault="000C0B91" w:rsidP="009B6A69">
            <w:pPr>
              <w:rPr>
                <w:rFonts w:ascii="宋体" w:eastAsia="宋体" w:hAnsi="宋体"/>
                <w:sz w:val="28"/>
                <w:szCs w:val="28"/>
              </w:rPr>
            </w:pPr>
            <w:r w:rsidRPr="009B6A69">
              <w:rPr>
                <w:rFonts w:ascii="宋体" w:eastAsia="宋体" w:hAnsi="宋体"/>
                <w:sz w:val="28"/>
                <w:szCs w:val="28"/>
              </w:rPr>
              <w:t>*10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相衬：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 4x,10x,20x,40x</w:t>
            </w:r>
          </w:p>
          <w:p w:rsidR="000C0B91" w:rsidRPr="009B6A69" w:rsidRDefault="000C0B91" w:rsidP="009B6A69">
            <w:pPr>
              <w:rPr>
                <w:rFonts w:ascii="宋体" w:eastAsia="宋体" w:hAnsi="宋体"/>
                <w:sz w:val="28"/>
                <w:szCs w:val="28"/>
              </w:rPr>
            </w:pP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*11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长工作距离相衬物镜：</w:t>
            </w:r>
          </w:p>
          <w:p w:rsidR="000C0B91" w:rsidRPr="009B6A69" w:rsidRDefault="000C0B91" w:rsidP="009B6A69">
            <w:pPr>
              <w:rPr>
                <w:rFonts w:ascii="宋体" w:eastAsia="宋体" w:hAnsi="宋体"/>
                <w:sz w:val="28"/>
                <w:szCs w:val="28"/>
              </w:rPr>
            </w:pPr>
            <w:r w:rsidRPr="009B6A69">
              <w:rPr>
                <w:rFonts w:ascii="宋体" w:eastAsia="宋体" w:hAnsi="宋体"/>
                <w:sz w:val="28"/>
                <w:szCs w:val="28"/>
              </w:rPr>
              <w:t>5X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N.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B6A69">
                <w:rPr>
                  <w:rFonts w:ascii="宋体" w:eastAsia="宋体" w:hAnsi="宋体"/>
                  <w:sz w:val="28"/>
                  <w:szCs w:val="28"/>
                </w:rPr>
                <w:t>A. 0.12</w:t>
              </w:r>
            </w:smartTag>
            <w:r w:rsidRPr="009B6A69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W.D.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≥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12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）；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10X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N.A.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≥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0.22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W.D.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≥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7.8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）；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20X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N.A.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≥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0.30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W.D.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≥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3.7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）；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40X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N.A.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≥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0.50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 xml:space="preserve">W.D. 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≥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2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  <w:p w:rsidR="000C0B91" w:rsidRPr="009B6A69" w:rsidRDefault="000C0B91" w:rsidP="009B6A69">
            <w:pPr>
              <w:rPr>
                <w:rFonts w:ascii="宋体" w:eastAsia="宋体" w:hAnsi="宋体"/>
                <w:sz w:val="28"/>
                <w:szCs w:val="28"/>
              </w:rPr>
            </w:pPr>
            <w:r w:rsidRPr="009B6A69">
              <w:rPr>
                <w:rFonts w:ascii="宋体" w:eastAsia="宋体" w:hAnsi="宋体"/>
                <w:sz w:val="28"/>
                <w:szCs w:val="28"/>
              </w:rPr>
              <w:t>12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目镜：高眼点目镜，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10</w:t>
            </w:r>
            <w:r w:rsidRPr="009B6A69">
              <w:rPr>
                <w:rFonts w:ascii="宋体" w:eastAsia="宋体" w:hAnsi="宋体" w:hint="eastAsia"/>
                <w:sz w:val="28"/>
                <w:szCs w:val="28"/>
              </w:rPr>
              <w:t>×</w:t>
            </w:r>
          </w:p>
          <w:p w:rsidR="000C0B91" w:rsidRPr="009B6A69" w:rsidRDefault="000C0B91" w:rsidP="009B6A69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B6A69">
              <w:rPr>
                <w:rFonts w:ascii="宋体" w:eastAsia="宋体" w:hAnsi="宋体" w:cs="宋体"/>
                <w:kern w:val="0"/>
                <w:sz w:val="28"/>
                <w:szCs w:val="28"/>
              </w:rPr>
              <w:t>*</w:t>
            </w:r>
            <w:r w:rsidRPr="009B6A69">
              <w:rPr>
                <w:rFonts w:ascii="宋体" w:eastAsia="宋体" w:hAnsi="宋体"/>
                <w:sz w:val="28"/>
                <w:szCs w:val="28"/>
              </w:rPr>
              <w:t>13</w:t>
            </w:r>
            <w:r w:rsidRPr="009B6A69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同显微镜品牌高清显微成像系统，</w:t>
            </w:r>
          </w:p>
          <w:p w:rsidR="000C0B91" w:rsidRPr="009B6A69" w:rsidRDefault="000C0B91" w:rsidP="009B6A69">
            <w:pPr>
              <w:widowControl/>
              <w:ind w:firstLineChars="150" w:firstLine="42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B6A69">
              <w:rPr>
                <w:rFonts w:ascii="宋体" w:eastAsia="宋体" w:hAnsi="宋体" w:cs="宋体"/>
                <w:kern w:val="0"/>
                <w:sz w:val="28"/>
                <w:szCs w:val="28"/>
              </w:rPr>
              <w:t>13.1</w:t>
            </w:r>
            <w:r w:rsidRPr="009B6A69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有效像素≥</w:t>
            </w:r>
            <w:r w:rsidRPr="009B6A69">
              <w:rPr>
                <w:rFonts w:ascii="宋体" w:eastAsia="宋体" w:hAnsi="宋体" w:cs="宋体"/>
                <w:kern w:val="0"/>
                <w:sz w:val="28"/>
                <w:szCs w:val="28"/>
              </w:rPr>
              <w:t>500</w:t>
            </w:r>
            <w:r w:rsidRPr="009B6A69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万</w:t>
            </w:r>
          </w:p>
          <w:p w:rsidR="000C0B91" w:rsidRPr="009B6A69" w:rsidRDefault="000C0B91" w:rsidP="009B6A69">
            <w:pPr>
              <w:widowControl/>
              <w:ind w:firstLineChars="150" w:firstLine="42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B6A69">
              <w:rPr>
                <w:rFonts w:ascii="宋体" w:eastAsia="宋体" w:hAnsi="宋体" w:cs="宋体"/>
                <w:kern w:val="0"/>
                <w:sz w:val="28"/>
                <w:szCs w:val="28"/>
              </w:rPr>
              <w:t>13.2</w:t>
            </w:r>
            <w:r w:rsidRPr="009B6A69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全幅采集速度≥</w:t>
            </w:r>
            <w:r w:rsidRPr="009B6A69">
              <w:rPr>
                <w:rFonts w:ascii="宋体" w:eastAsia="宋体" w:hAnsi="宋体" w:cs="宋体"/>
                <w:kern w:val="0"/>
                <w:sz w:val="28"/>
                <w:szCs w:val="28"/>
              </w:rPr>
              <w:t>30fps</w:t>
            </w:r>
          </w:p>
          <w:p w:rsidR="000C0B91" w:rsidRPr="009B6A69" w:rsidRDefault="000C0B91" w:rsidP="009B6A69">
            <w:pPr>
              <w:widowControl/>
              <w:ind w:firstLineChars="150" w:firstLine="42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B6A69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13.3 </w:t>
            </w:r>
            <w:r w:rsidRPr="009B6A69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无需电脑主机，直接通过显示器成像或通过遥控器进行图像采集</w:t>
            </w:r>
          </w:p>
          <w:p w:rsidR="000C0B91" w:rsidRPr="009B6A69" w:rsidRDefault="000C0B91" w:rsidP="00F5626F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B6A69">
              <w:rPr>
                <w:rFonts w:ascii="宋体" w:eastAsia="宋体" w:hAnsi="宋体" w:cs="宋体"/>
                <w:kern w:val="0"/>
                <w:sz w:val="28"/>
                <w:szCs w:val="28"/>
              </w:rPr>
              <w:t>13.4</w:t>
            </w:r>
            <w:r w:rsidRPr="009B6A69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软件：</w:t>
            </w:r>
          </w:p>
          <w:p w:rsidR="000C0B91" w:rsidRPr="009B6A69" w:rsidRDefault="000C0B91" w:rsidP="009B6A69">
            <w:pPr>
              <w:widowControl/>
              <w:shd w:val="clear" w:color="auto" w:fill="FFFFFF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B6A69">
                <w:rPr>
                  <w:rFonts w:ascii="宋体" w:eastAsia="宋体" w:hAnsi="宋体" w:cs="宋体"/>
                  <w:color w:val="000000"/>
                  <w:kern w:val="0"/>
                  <w:sz w:val="28"/>
                  <w:szCs w:val="28"/>
                  <w:shd w:val="clear" w:color="auto" w:fill="FFFFFF"/>
                </w:rPr>
                <w:t>13.4.1</w:t>
              </w:r>
            </w:smartTag>
            <w:r w:rsidRPr="009B6A6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采集图像：支持多种型号专业</w:t>
            </w:r>
            <w:r w:rsidRPr="009B6A6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shd w:val="clear" w:color="auto" w:fill="FFFFFF"/>
              </w:rPr>
              <w:t>CCD</w:t>
            </w:r>
            <w:r w:rsidRPr="009B6A6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，支持</w:t>
            </w:r>
            <w:r w:rsidRPr="009B6A6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shd w:val="clear" w:color="auto" w:fill="FFFFFF"/>
              </w:rPr>
              <w:t>TWAIN</w:t>
            </w:r>
            <w:r w:rsidRPr="009B6A6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接口，界面直观，操作容易，使用户更加容易的集中精力关注生物试验过程；</w:t>
            </w:r>
          </w:p>
          <w:p w:rsidR="000C0B91" w:rsidRPr="009B6A69" w:rsidRDefault="000C0B91" w:rsidP="009B6A69">
            <w:pPr>
              <w:widowControl/>
              <w:shd w:val="clear" w:color="auto" w:fill="FFFFFF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B6A69">
                <w:rPr>
                  <w:rFonts w:ascii="宋体" w:eastAsia="宋体" w:hAnsi="宋体" w:cs="宋体"/>
                  <w:color w:val="000000"/>
                  <w:kern w:val="0"/>
                  <w:sz w:val="28"/>
                  <w:szCs w:val="28"/>
                  <w:shd w:val="clear" w:color="auto" w:fill="FFFFFF"/>
                </w:rPr>
                <w:t>13.4.2</w:t>
              </w:r>
            </w:smartTag>
            <w:r w:rsidRPr="009B6A6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对图像中的直线显示线上灰度强度变化，从而反映图像中的变化特性；</w:t>
            </w:r>
          </w:p>
          <w:p w:rsidR="000C0B91" w:rsidRPr="009B6A69" w:rsidRDefault="000C0B91" w:rsidP="009B6A69">
            <w:pPr>
              <w:widowControl/>
              <w:shd w:val="clear" w:color="auto" w:fill="FFFFFF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B6A69">
                <w:rPr>
                  <w:rFonts w:ascii="宋体" w:eastAsia="宋体" w:hAnsi="宋体" w:cs="宋体"/>
                  <w:color w:val="000000"/>
                  <w:kern w:val="0"/>
                  <w:sz w:val="28"/>
                  <w:szCs w:val="28"/>
                  <w:shd w:val="clear" w:color="auto" w:fill="FFFFFF"/>
                </w:rPr>
                <w:t>13.4.3</w:t>
              </w:r>
            </w:smartTag>
            <w:r w:rsidRPr="009B6A6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在图像上添加注释、箭头等功能，可以方便的表示图像中的重点关注部位；</w:t>
            </w:r>
          </w:p>
          <w:p w:rsidR="000C0B91" w:rsidRPr="009B6A69" w:rsidRDefault="000C0B91" w:rsidP="009B6A69">
            <w:pPr>
              <w:widowControl/>
              <w:shd w:val="clear" w:color="auto" w:fill="FFFFFF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B6A69">
                <w:rPr>
                  <w:rFonts w:ascii="宋体" w:eastAsia="宋体" w:hAnsi="宋体" w:cs="宋体"/>
                  <w:color w:val="000000"/>
                  <w:kern w:val="0"/>
                  <w:sz w:val="28"/>
                  <w:szCs w:val="28"/>
                  <w:shd w:val="clear" w:color="auto" w:fill="FFFFFF"/>
                </w:rPr>
                <w:t>13.4.4</w:t>
              </w:r>
            </w:smartTag>
            <w:r w:rsidRPr="009B6A6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调节亮度、对比度、伽玛值以及灰度显示范围，并可以单独调节</w:t>
            </w:r>
            <w:r w:rsidRPr="009B6A6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  <w:shd w:val="clear" w:color="auto" w:fill="FFFFFF"/>
              </w:rPr>
              <w:t>RGB</w:t>
            </w:r>
            <w:r w:rsidRPr="009B6A69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各通道的亮度，方便地对图像添加伪彩色、改变色彩模式以及色阶位数等功能，可以改变图像分辨率、旋转图像等各种操作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。</w:t>
            </w:r>
          </w:p>
          <w:p w:rsidR="000C0B91" w:rsidRDefault="000C0B9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0C0B91" w:rsidRPr="00277CA1" w:rsidRDefault="000C0B91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申购人签字：</w:t>
            </w:r>
          </w:p>
          <w:p w:rsidR="000C0B91" w:rsidRPr="00277CA1" w:rsidRDefault="000C0B9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0C0B91" w:rsidRDefault="000C0B9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0C0B91" w:rsidRDefault="000C0B9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0C0B91" w:rsidRDefault="000C0B9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0C0B91" w:rsidRDefault="000C0B9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0C0B91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B91" w:rsidRDefault="000C0B91" w:rsidP="000B0253">
      <w:r>
        <w:separator/>
      </w:r>
    </w:p>
  </w:endnote>
  <w:endnote w:type="continuationSeparator" w:id="0">
    <w:p w:rsidR="000C0B91" w:rsidRDefault="000C0B91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B91" w:rsidRDefault="000C0B91" w:rsidP="000B0253">
      <w:r>
        <w:separator/>
      </w:r>
    </w:p>
  </w:footnote>
  <w:footnote w:type="continuationSeparator" w:id="0">
    <w:p w:rsidR="000C0B91" w:rsidRDefault="000C0B91" w:rsidP="000B0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514F8"/>
    <w:rsid w:val="00077372"/>
    <w:rsid w:val="000B0253"/>
    <w:rsid w:val="000C0B91"/>
    <w:rsid w:val="001155A7"/>
    <w:rsid w:val="00121B4B"/>
    <w:rsid w:val="00171173"/>
    <w:rsid w:val="0023540A"/>
    <w:rsid w:val="002565D3"/>
    <w:rsid w:val="00277CA1"/>
    <w:rsid w:val="003405E6"/>
    <w:rsid w:val="00514DCB"/>
    <w:rsid w:val="006212D1"/>
    <w:rsid w:val="00643B8A"/>
    <w:rsid w:val="007C0E4C"/>
    <w:rsid w:val="0085369C"/>
    <w:rsid w:val="00887A5B"/>
    <w:rsid w:val="00900671"/>
    <w:rsid w:val="009917FC"/>
    <w:rsid w:val="009B6A69"/>
    <w:rsid w:val="00B74C2E"/>
    <w:rsid w:val="00BA6032"/>
    <w:rsid w:val="00BD4451"/>
    <w:rsid w:val="00CD5AA1"/>
    <w:rsid w:val="00CF528E"/>
    <w:rsid w:val="00D44F00"/>
    <w:rsid w:val="00DD632B"/>
    <w:rsid w:val="00E43CED"/>
    <w:rsid w:val="00E77B0A"/>
    <w:rsid w:val="00EF6210"/>
    <w:rsid w:val="00F06A8F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171</Words>
  <Characters>979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2</cp:revision>
  <dcterms:created xsi:type="dcterms:W3CDTF">2017-11-16T07:51:00Z</dcterms:created>
  <dcterms:modified xsi:type="dcterms:W3CDTF">2017-11-16T07:51:00Z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